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B7" w:rsidRDefault="00FE55B7"/>
    <w:p w:rsidR="00474E33" w:rsidRDefault="00474E33" w:rsidP="00474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Presentation of Results of LCA Cases (Dec. 6 and 8)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The public is invited to attend presentations of student projects in environmental life cycle assessment (LCA) of different product systems. The projects have been done in a semester and thus, the results are considered preliminary. The venue is Lord Hall 200.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/>
          <w:sz w:val="32"/>
          <w:szCs w:val="32"/>
        </w:rPr>
        <w:t>Dec. 6 12:30 – 1:45 p.m.</w:t>
      </w:r>
      <w:proofErr w:type="gramEnd"/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1. Life Cycle Assessment – Study of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UMaine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TDO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Lignocellulosic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“Drop-in”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Biofuel</w:t>
      </w:r>
      <w:proofErr w:type="spellEnd"/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2"/>
          <w:szCs w:val="32"/>
        </w:rPr>
        <w:t>2. Life Cycle Assessment of University of Maine Steam Plant Heat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Dec. 8, 12:30 – 1:45 p.m.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1.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Attributional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Life Cycle Assessment of Coal-Generated Electricity: A Case Study of Mercury Emissions in the Northeast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2"/>
          <w:szCs w:val="32"/>
        </w:rPr>
        <w:t>2. Life Cycle Assessment of Organic and Inorganic Farming Practices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Anthony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PhD, MBA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Certified Life Cycle Assessment Professional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 Group for Industrial Ecology, LCA and Systems Sustainability (IELCASS)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University of Maine, 5755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Nutting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Hall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Maine 04469-5775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Tel: +1-207-581-2944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anthony.halog@maine.edu</w:t>
        </w:r>
      </w:hyperlink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Website: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http://ielcass.tripod.com/ilss/</w:t>
        </w:r>
      </w:hyperlink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3" w:rsidRDefault="00474E33" w:rsidP="0047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4E33" w:rsidSect="00FE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E33"/>
    <w:rsid w:val="00474E33"/>
    <w:rsid w:val="00F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elcass.tripod.com/ilss/" TargetMode="External"/><Relationship Id="rId4" Type="http://schemas.openxmlformats.org/officeDocument/2006/relationships/hyperlink" Target="mailto:anthony.halog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University of Maine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2011-12-05T16:08:00Z</dcterms:created>
  <dcterms:modified xsi:type="dcterms:W3CDTF">2011-12-05T16:10:00Z</dcterms:modified>
</cp:coreProperties>
</file>